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D88" w:rsidRPr="0098108F" w:rsidRDefault="00123D88" w:rsidP="00123D88">
      <w:pPr>
        <w:jc w:val="center"/>
        <w:rPr>
          <w:b/>
          <w:sz w:val="18"/>
          <w:szCs w:val="18"/>
        </w:rPr>
      </w:pPr>
      <w:r w:rsidRPr="0098108F">
        <w:rPr>
          <w:b/>
          <w:sz w:val="18"/>
          <w:szCs w:val="18"/>
        </w:rPr>
        <w:t>ОРОСИТЕЛЬНЫЕ МЕЛИОРАЦИИ</w:t>
      </w:r>
    </w:p>
    <w:p w:rsidR="00123D88" w:rsidRPr="00703143" w:rsidRDefault="00123D88" w:rsidP="00123D88">
      <w:pPr>
        <w:tabs>
          <w:tab w:val="left" w:pos="726"/>
        </w:tabs>
        <w:rPr>
          <w:sz w:val="18"/>
          <w:szCs w:val="18"/>
        </w:rPr>
      </w:pPr>
    </w:p>
    <w:p w:rsidR="00123D88" w:rsidRPr="00703143" w:rsidRDefault="00123D88" w:rsidP="00123D88">
      <w:pPr>
        <w:pStyle w:val="2"/>
        <w:numPr>
          <w:ilvl w:val="0"/>
          <w:numId w:val="0"/>
        </w:numPr>
        <w:spacing w:line="240" w:lineRule="auto"/>
        <w:jc w:val="center"/>
        <w:rPr>
          <w:rFonts w:ascii="Times New Roman" w:hAnsi="Times New Roman"/>
          <w:sz w:val="18"/>
          <w:szCs w:val="18"/>
        </w:rPr>
      </w:pPr>
      <w:bookmarkStart w:id="0" w:name="_Toc259908342"/>
      <w:r>
        <w:rPr>
          <w:rFonts w:ascii="Times New Roman" w:hAnsi="Times New Roman"/>
          <w:sz w:val="18"/>
          <w:szCs w:val="18"/>
        </w:rPr>
        <w:t>Задача 1 -</w:t>
      </w:r>
      <w:r w:rsidRPr="00703143">
        <w:rPr>
          <w:rFonts w:ascii="Times New Roman" w:hAnsi="Times New Roman"/>
          <w:sz w:val="18"/>
          <w:szCs w:val="18"/>
        </w:rPr>
        <w:t xml:space="preserve"> Оценка пригодности реки как источника орошения</w:t>
      </w:r>
      <w:bookmarkEnd w:id="0"/>
      <w:r w:rsidRPr="00703143">
        <w:rPr>
          <w:rFonts w:ascii="Times New Roman" w:hAnsi="Times New Roman"/>
          <w:sz w:val="18"/>
          <w:szCs w:val="18"/>
        </w:rPr>
        <w:t xml:space="preserve">  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b/>
          <w:color w:val="000000"/>
          <w:sz w:val="18"/>
          <w:szCs w:val="18"/>
        </w:rPr>
      </w:pP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 xml:space="preserve">Необходимый максимальный расход воды </w:t>
      </w:r>
      <w:proofErr w:type="spellStart"/>
      <w:proofErr w:type="gramStart"/>
      <w:r w:rsidRPr="00703143">
        <w:rPr>
          <w:color w:val="000000"/>
          <w:sz w:val="18"/>
          <w:szCs w:val="18"/>
          <w:lang w:val="en-US"/>
        </w:rPr>
        <w:t>Q</w:t>
      </w:r>
      <w:r w:rsidRPr="00703143">
        <w:rPr>
          <w:color w:val="000000"/>
          <w:sz w:val="18"/>
          <w:szCs w:val="18"/>
          <w:vertAlign w:val="subscript"/>
          <w:lang w:val="en-US"/>
        </w:rPr>
        <w:t>m</w:t>
      </w:r>
      <w:proofErr w:type="spellEnd"/>
      <w:proofErr w:type="gramEnd"/>
      <w:r w:rsidRPr="00703143">
        <w:rPr>
          <w:color w:val="000000"/>
          <w:sz w:val="18"/>
          <w:szCs w:val="18"/>
          <w:vertAlign w:val="subscript"/>
        </w:rPr>
        <w:t>ах</w:t>
      </w:r>
      <w:r w:rsidRPr="00703143">
        <w:rPr>
          <w:color w:val="000000"/>
          <w:sz w:val="18"/>
          <w:szCs w:val="18"/>
        </w:rPr>
        <w:t xml:space="preserve"> (л/с) для оро</w:t>
      </w:r>
      <w:r w:rsidRPr="00703143">
        <w:rPr>
          <w:color w:val="000000"/>
          <w:sz w:val="18"/>
          <w:szCs w:val="18"/>
        </w:rPr>
        <w:softHyphen/>
        <w:t>шения самотёком при круглосуточном поливе определяют по формуле: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center"/>
        <w:rPr>
          <w:color w:val="000000"/>
          <w:sz w:val="18"/>
          <w:szCs w:val="18"/>
        </w:rPr>
      </w:pPr>
      <w:r w:rsidRPr="00703143">
        <w:rPr>
          <w:position w:val="-28"/>
          <w:sz w:val="18"/>
          <w:szCs w:val="18"/>
          <w:lang w:eastAsia="ko-KR"/>
        </w:rPr>
        <w:object w:dxaOrig="16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34pt" o:ole="">
            <v:imagedata r:id="rId5" o:title=""/>
          </v:shape>
          <o:OLEObject Type="Embed" ProgID="Equation.3" ShapeID="_x0000_i1025" DrawAspect="Content" ObjectID="_1646077066" r:id="rId6"/>
        </w:object>
      </w:r>
      <w:r w:rsidRPr="00703143">
        <w:rPr>
          <w:sz w:val="18"/>
          <w:szCs w:val="18"/>
          <w:lang w:eastAsia="ko-KR"/>
        </w:rPr>
        <w:t xml:space="preserve">                                    </w:t>
      </w:r>
      <w:r w:rsidRPr="00703143">
        <w:rPr>
          <w:color w:val="000000"/>
          <w:sz w:val="18"/>
          <w:szCs w:val="18"/>
        </w:rPr>
        <w:t>(4)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center"/>
        <w:rPr>
          <w:color w:val="000000"/>
          <w:sz w:val="18"/>
          <w:szCs w:val="18"/>
        </w:rPr>
      </w:pP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 xml:space="preserve">где </w:t>
      </w:r>
      <w:proofErr w:type="spellStart"/>
      <w:r w:rsidRPr="00703143">
        <w:rPr>
          <w:color w:val="000000"/>
          <w:sz w:val="18"/>
          <w:szCs w:val="18"/>
        </w:rPr>
        <w:t>q</w:t>
      </w:r>
      <w:proofErr w:type="spellEnd"/>
      <w:r w:rsidRPr="00703143">
        <w:rPr>
          <w:color w:val="000000"/>
          <w:sz w:val="18"/>
          <w:szCs w:val="18"/>
        </w:rPr>
        <w:t xml:space="preserve"> — расчётная ордината гидромодуля, </w:t>
      </w:r>
      <w:proofErr w:type="gramStart"/>
      <w:r w:rsidRPr="00703143">
        <w:rPr>
          <w:color w:val="000000"/>
          <w:sz w:val="18"/>
          <w:szCs w:val="18"/>
        </w:rPr>
        <w:t>л</w:t>
      </w:r>
      <w:proofErr w:type="gramEnd"/>
      <w:r w:rsidRPr="00703143">
        <w:rPr>
          <w:color w:val="000000"/>
          <w:sz w:val="18"/>
          <w:szCs w:val="18"/>
        </w:rPr>
        <w:t>/с · га;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Ω</w:t>
      </w:r>
      <w:r w:rsidRPr="00703143">
        <w:rPr>
          <w:color w:val="000000"/>
          <w:sz w:val="18"/>
          <w:szCs w:val="18"/>
          <w:vertAlign w:val="subscript"/>
        </w:rPr>
        <w:t>уч</w:t>
      </w:r>
      <w:proofErr w:type="gramStart"/>
      <w:r w:rsidRPr="00703143">
        <w:rPr>
          <w:color w:val="000000"/>
          <w:sz w:val="18"/>
          <w:szCs w:val="18"/>
          <w:vertAlign w:val="subscript"/>
        </w:rPr>
        <w:t>.н</w:t>
      </w:r>
      <w:proofErr w:type="gramEnd"/>
      <w:r w:rsidRPr="00703143">
        <w:rPr>
          <w:color w:val="000000"/>
          <w:sz w:val="18"/>
          <w:szCs w:val="18"/>
          <w:vertAlign w:val="subscript"/>
        </w:rPr>
        <w:t>т</w:t>
      </w:r>
      <w:r w:rsidRPr="00703143">
        <w:rPr>
          <w:color w:val="000000"/>
          <w:sz w:val="18"/>
          <w:szCs w:val="18"/>
        </w:rPr>
        <w:t xml:space="preserve"> – площадь участка нетто, га;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η – к.п.д. оросительной системы.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Расчетный расход воды не должен превышать 25% расхода воды в реке года 95% обеспеченности для обеспечения после забора воды допустимого с</w:t>
      </w:r>
      <w:r w:rsidRPr="00703143">
        <w:rPr>
          <w:color w:val="000000"/>
          <w:sz w:val="18"/>
          <w:szCs w:val="18"/>
        </w:rPr>
        <w:t>а</w:t>
      </w:r>
      <w:r w:rsidRPr="00703143">
        <w:rPr>
          <w:color w:val="000000"/>
          <w:sz w:val="18"/>
          <w:szCs w:val="18"/>
        </w:rPr>
        <w:t>нитарного попуска.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b/>
          <w:color w:val="000000"/>
          <w:sz w:val="18"/>
          <w:szCs w:val="18"/>
        </w:rPr>
        <w:t>Пример.</w:t>
      </w:r>
      <w:r w:rsidRPr="00703143">
        <w:rPr>
          <w:color w:val="000000"/>
          <w:sz w:val="18"/>
          <w:szCs w:val="18"/>
        </w:rPr>
        <w:t xml:space="preserve"> Источником орошения является река с расходом воды года 95% обеспеченности - 0,8 м3/</w:t>
      </w:r>
      <w:proofErr w:type="gramStart"/>
      <w:r w:rsidRPr="00703143">
        <w:rPr>
          <w:color w:val="000000"/>
          <w:sz w:val="18"/>
          <w:szCs w:val="18"/>
        </w:rPr>
        <w:t>с</w:t>
      </w:r>
      <w:proofErr w:type="gramEnd"/>
      <w:r w:rsidRPr="00703143">
        <w:rPr>
          <w:color w:val="000000"/>
          <w:sz w:val="18"/>
          <w:szCs w:val="18"/>
        </w:rPr>
        <w:t>.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Определить расход воды для орошения участка пло</w:t>
      </w:r>
      <w:r w:rsidRPr="00703143">
        <w:rPr>
          <w:color w:val="000000"/>
          <w:sz w:val="18"/>
          <w:szCs w:val="18"/>
        </w:rPr>
        <w:softHyphen/>
        <w:t>щадью (Ω</w:t>
      </w:r>
      <w:r w:rsidRPr="00703143">
        <w:rPr>
          <w:color w:val="000000"/>
          <w:sz w:val="18"/>
          <w:szCs w:val="18"/>
          <w:vertAlign w:val="subscript"/>
        </w:rPr>
        <w:t>уч</w:t>
      </w:r>
      <w:proofErr w:type="gramStart"/>
      <w:r w:rsidRPr="00703143">
        <w:rPr>
          <w:color w:val="000000"/>
          <w:sz w:val="18"/>
          <w:szCs w:val="18"/>
          <w:vertAlign w:val="subscript"/>
        </w:rPr>
        <w:t>.б</w:t>
      </w:r>
      <w:proofErr w:type="gramEnd"/>
      <w:r w:rsidRPr="00703143">
        <w:rPr>
          <w:color w:val="000000"/>
          <w:sz w:val="18"/>
          <w:szCs w:val="18"/>
          <w:vertAlign w:val="subscript"/>
        </w:rPr>
        <w:t>р</w:t>
      </w:r>
      <w:r w:rsidRPr="00703143">
        <w:rPr>
          <w:color w:val="000000"/>
          <w:sz w:val="18"/>
          <w:szCs w:val="18"/>
        </w:rPr>
        <w:t xml:space="preserve">) </w:t>
      </w:r>
      <w:smartTag w:uri="urn:schemas-microsoft-com:office:smarttags" w:element="metricconverter">
        <w:smartTagPr>
          <w:attr w:name="ProductID" w:val="240 га"/>
        </w:smartTagPr>
        <w:r w:rsidRPr="00703143">
          <w:rPr>
            <w:color w:val="000000"/>
            <w:sz w:val="18"/>
            <w:szCs w:val="18"/>
          </w:rPr>
          <w:t>240 га</w:t>
        </w:r>
      </w:smartTag>
      <w:r w:rsidRPr="00703143">
        <w:rPr>
          <w:color w:val="000000"/>
          <w:sz w:val="18"/>
          <w:szCs w:val="18"/>
        </w:rPr>
        <w:t xml:space="preserve">. Коэффициент земельного использования </w:t>
      </w:r>
      <w:proofErr w:type="spellStart"/>
      <w:r w:rsidRPr="00703143">
        <w:rPr>
          <w:color w:val="000000"/>
          <w:sz w:val="18"/>
          <w:szCs w:val="18"/>
        </w:rPr>
        <w:t>Кз.и</w:t>
      </w:r>
      <w:proofErr w:type="spellEnd"/>
      <w:r w:rsidRPr="00703143">
        <w:rPr>
          <w:color w:val="000000"/>
          <w:sz w:val="18"/>
          <w:szCs w:val="18"/>
        </w:rPr>
        <w:t>. = 0,9. Оценить пригодность реки для орошения участка, если расчетный гидромодуль (</w:t>
      </w:r>
      <w:proofErr w:type="spellStart"/>
      <w:r w:rsidRPr="00703143">
        <w:rPr>
          <w:color w:val="000000"/>
          <w:sz w:val="18"/>
          <w:szCs w:val="18"/>
        </w:rPr>
        <w:t>q</w:t>
      </w:r>
      <w:proofErr w:type="spellEnd"/>
      <w:r w:rsidRPr="00703143">
        <w:rPr>
          <w:color w:val="000000"/>
          <w:sz w:val="18"/>
          <w:szCs w:val="18"/>
        </w:rPr>
        <w:t xml:space="preserve">) равен  0,5 л/с </w:t>
      </w:r>
      <w:proofErr w:type="spellStart"/>
      <w:r w:rsidRPr="00703143">
        <w:rPr>
          <w:color w:val="000000"/>
          <w:sz w:val="18"/>
          <w:szCs w:val="18"/>
        </w:rPr>
        <w:t>х</w:t>
      </w:r>
      <w:proofErr w:type="spellEnd"/>
      <w:r w:rsidRPr="00703143">
        <w:rPr>
          <w:color w:val="000000"/>
          <w:sz w:val="18"/>
          <w:szCs w:val="18"/>
        </w:rPr>
        <w:t xml:space="preserve"> га, к.п.д. оросительной системы – 0,8.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Дано: Ω</w:t>
      </w:r>
      <w:r w:rsidRPr="00703143">
        <w:rPr>
          <w:color w:val="000000"/>
          <w:sz w:val="18"/>
          <w:szCs w:val="18"/>
          <w:vertAlign w:val="subscript"/>
        </w:rPr>
        <w:t>уч</w:t>
      </w:r>
      <w:proofErr w:type="gramStart"/>
      <w:r w:rsidRPr="00703143">
        <w:rPr>
          <w:color w:val="000000"/>
          <w:sz w:val="18"/>
          <w:szCs w:val="18"/>
          <w:vertAlign w:val="subscript"/>
        </w:rPr>
        <w:t>.б</w:t>
      </w:r>
      <w:proofErr w:type="gramEnd"/>
      <w:r w:rsidRPr="00703143">
        <w:rPr>
          <w:color w:val="000000"/>
          <w:sz w:val="18"/>
          <w:szCs w:val="18"/>
          <w:vertAlign w:val="subscript"/>
        </w:rPr>
        <w:t>р</w:t>
      </w:r>
      <w:r w:rsidRPr="00703143">
        <w:rPr>
          <w:color w:val="000000"/>
          <w:sz w:val="18"/>
          <w:szCs w:val="18"/>
        </w:rPr>
        <w:t xml:space="preserve">= </w:t>
      </w:r>
      <w:smartTag w:uri="urn:schemas-microsoft-com:office:smarttags" w:element="metricconverter">
        <w:smartTagPr>
          <w:attr w:name="ProductID" w:val="240 га"/>
        </w:smartTagPr>
        <w:r w:rsidRPr="00703143">
          <w:rPr>
            <w:color w:val="000000"/>
            <w:sz w:val="18"/>
            <w:szCs w:val="18"/>
          </w:rPr>
          <w:t>240 га</w:t>
        </w:r>
      </w:smartTag>
      <w:r w:rsidRPr="00703143">
        <w:rPr>
          <w:color w:val="000000"/>
          <w:sz w:val="18"/>
          <w:szCs w:val="18"/>
        </w:rPr>
        <w:t xml:space="preserve">; 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 xml:space="preserve">q=0,5 л/с </w:t>
      </w:r>
      <w:proofErr w:type="spellStart"/>
      <w:r w:rsidRPr="00703143">
        <w:rPr>
          <w:color w:val="000000"/>
          <w:sz w:val="18"/>
          <w:szCs w:val="18"/>
        </w:rPr>
        <w:t>х</w:t>
      </w:r>
      <w:proofErr w:type="spellEnd"/>
      <w:r w:rsidRPr="00703143">
        <w:rPr>
          <w:color w:val="000000"/>
          <w:sz w:val="18"/>
          <w:szCs w:val="18"/>
        </w:rPr>
        <w:t xml:space="preserve"> га; 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 xml:space="preserve">η= 0,8; 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proofErr w:type="spellStart"/>
      <w:r w:rsidRPr="00703143">
        <w:rPr>
          <w:color w:val="000000"/>
          <w:sz w:val="18"/>
          <w:szCs w:val="18"/>
        </w:rPr>
        <w:t>Кз.и</w:t>
      </w:r>
      <w:proofErr w:type="spellEnd"/>
      <w:r w:rsidRPr="00703143">
        <w:rPr>
          <w:color w:val="000000"/>
          <w:sz w:val="18"/>
          <w:szCs w:val="18"/>
        </w:rPr>
        <w:t xml:space="preserve">. = 0,9. 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Площадь орошаемого участка нетто составит: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Ω</w:t>
      </w:r>
      <w:r w:rsidRPr="00703143">
        <w:rPr>
          <w:color w:val="000000"/>
          <w:sz w:val="18"/>
          <w:szCs w:val="18"/>
          <w:vertAlign w:val="subscript"/>
        </w:rPr>
        <w:t>уч</w:t>
      </w:r>
      <w:proofErr w:type="gramStart"/>
      <w:r w:rsidRPr="00703143">
        <w:rPr>
          <w:color w:val="000000"/>
          <w:sz w:val="18"/>
          <w:szCs w:val="18"/>
          <w:vertAlign w:val="subscript"/>
        </w:rPr>
        <w:t>.н</w:t>
      </w:r>
      <w:proofErr w:type="gramEnd"/>
      <w:r w:rsidRPr="00703143">
        <w:rPr>
          <w:color w:val="000000"/>
          <w:sz w:val="18"/>
          <w:szCs w:val="18"/>
        </w:rPr>
        <w:t>= Ω</w:t>
      </w:r>
      <w:r w:rsidRPr="00703143">
        <w:rPr>
          <w:color w:val="000000"/>
          <w:sz w:val="18"/>
          <w:szCs w:val="18"/>
          <w:vertAlign w:val="subscript"/>
        </w:rPr>
        <w:t>уч.бр</w:t>
      </w:r>
      <w:r w:rsidRPr="00703143">
        <w:rPr>
          <w:color w:val="000000"/>
          <w:sz w:val="18"/>
          <w:szCs w:val="18"/>
        </w:rPr>
        <w:t xml:space="preserve"> </w:t>
      </w:r>
      <w:proofErr w:type="spellStart"/>
      <w:r w:rsidRPr="00703143">
        <w:rPr>
          <w:color w:val="000000"/>
          <w:sz w:val="18"/>
          <w:szCs w:val="18"/>
        </w:rPr>
        <w:t>х</w:t>
      </w:r>
      <w:proofErr w:type="spellEnd"/>
      <w:r w:rsidRPr="00703143">
        <w:rPr>
          <w:color w:val="000000"/>
          <w:sz w:val="18"/>
          <w:szCs w:val="18"/>
        </w:rPr>
        <w:t xml:space="preserve"> </w:t>
      </w:r>
      <w:proofErr w:type="spellStart"/>
      <w:r w:rsidRPr="00703143">
        <w:rPr>
          <w:color w:val="000000"/>
          <w:sz w:val="18"/>
          <w:szCs w:val="18"/>
        </w:rPr>
        <w:t>Кз.и</w:t>
      </w:r>
      <w:proofErr w:type="spellEnd"/>
      <w:r w:rsidRPr="00703143">
        <w:rPr>
          <w:color w:val="000000"/>
          <w:sz w:val="18"/>
          <w:szCs w:val="18"/>
        </w:rPr>
        <w:t xml:space="preserve">. =240 </w:t>
      </w:r>
      <w:proofErr w:type="spellStart"/>
      <w:r w:rsidRPr="00703143">
        <w:rPr>
          <w:color w:val="000000"/>
          <w:sz w:val="18"/>
          <w:szCs w:val="18"/>
        </w:rPr>
        <w:t>х</w:t>
      </w:r>
      <w:proofErr w:type="spellEnd"/>
      <w:r w:rsidRPr="00703143">
        <w:rPr>
          <w:color w:val="000000"/>
          <w:sz w:val="18"/>
          <w:szCs w:val="18"/>
        </w:rPr>
        <w:t xml:space="preserve"> 0,9 = </w:t>
      </w:r>
      <w:smartTag w:uri="urn:schemas-microsoft-com:office:smarttags" w:element="metricconverter">
        <w:smartTagPr>
          <w:attr w:name="ProductID" w:val="216 га"/>
        </w:smartTagPr>
        <w:r w:rsidRPr="00703143">
          <w:rPr>
            <w:color w:val="000000"/>
            <w:sz w:val="18"/>
            <w:szCs w:val="18"/>
          </w:rPr>
          <w:t>216 га</w:t>
        </w:r>
      </w:smartTag>
      <w:r w:rsidRPr="00703143">
        <w:rPr>
          <w:color w:val="000000"/>
          <w:sz w:val="18"/>
          <w:szCs w:val="18"/>
        </w:rPr>
        <w:t xml:space="preserve">. 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Максимальный расход для орошения участка: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center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object w:dxaOrig="2620" w:dyaOrig="660">
          <v:shape id="_x0000_i1026" type="#_x0000_t75" style="width:131pt;height:33pt" o:ole="">
            <v:imagedata r:id="rId7" o:title=""/>
          </v:shape>
          <o:OLEObject Type="Embed" ProgID="Equation.3" ShapeID="_x0000_i1026" DrawAspect="Content" ObjectID="_1646077067" r:id="rId8"/>
        </w:objec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Расход р. Осиновки со</w:t>
      </w:r>
      <w:r w:rsidRPr="00703143">
        <w:rPr>
          <w:color w:val="000000"/>
          <w:sz w:val="18"/>
          <w:szCs w:val="18"/>
        </w:rPr>
        <w:softHyphen/>
        <w:t>ставляет 800 л/</w:t>
      </w:r>
      <w:proofErr w:type="gramStart"/>
      <w:r w:rsidRPr="00703143">
        <w:rPr>
          <w:color w:val="000000"/>
          <w:sz w:val="18"/>
          <w:szCs w:val="18"/>
        </w:rPr>
        <w:t>с</w:t>
      </w:r>
      <w:proofErr w:type="gramEnd"/>
      <w:r w:rsidRPr="00703143">
        <w:rPr>
          <w:color w:val="000000"/>
          <w:sz w:val="18"/>
          <w:szCs w:val="18"/>
        </w:rPr>
        <w:t xml:space="preserve">, </w:t>
      </w:r>
      <w:proofErr w:type="gramStart"/>
      <w:r w:rsidRPr="00703143">
        <w:rPr>
          <w:color w:val="000000"/>
          <w:sz w:val="18"/>
          <w:szCs w:val="18"/>
        </w:rPr>
        <w:t>для</w:t>
      </w:r>
      <w:proofErr w:type="gramEnd"/>
      <w:r w:rsidRPr="00703143">
        <w:rPr>
          <w:color w:val="000000"/>
          <w:sz w:val="18"/>
          <w:szCs w:val="18"/>
        </w:rPr>
        <w:t xml:space="preserve"> орошения требуется 135 л/с, что менее 25% (135/800=0,1688=16,88%) . Такой расход обеспечивает после забора воды допустимый с</w:t>
      </w:r>
      <w:r w:rsidRPr="00703143">
        <w:rPr>
          <w:color w:val="000000"/>
          <w:sz w:val="18"/>
          <w:szCs w:val="18"/>
        </w:rPr>
        <w:t>а</w:t>
      </w:r>
      <w:r w:rsidRPr="00703143">
        <w:rPr>
          <w:color w:val="000000"/>
          <w:sz w:val="18"/>
          <w:szCs w:val="18"/>
        </w:rPr>
        <w:t>нитарный попуск. Значит, воды в реке достаточно для полива всего участка в любой по водности год.</w:t>
      </w:r>
    </w:p>
    <w:p w:rsidR="00123D88" w:rsidRPr="00703143" w:rsidRDefault="00123D88" w:rsidP="00123D8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18"/>
          <w:szCs w:val="18"/>
        </w:rPr>
      </w:pPr>
      <w:r w:rsidRPr="00703143">
        <w:rPr>
          <w:color w:val="000000"/>
          <w:sz w:val="18"/>
          <w:szCs w:val="18"/>
        </w:rPr>
        <w:t>Однако следует иметь в виду, что к воде, используемой для орошения, предъявляются требования не только в отношении ее количества, но и соответствующего качества.</w:t>
      </w:r>
    </w:p>
    <w:p w:rsidR="00123D88" w:rsidRPr="00703143" w:rsidRDefault="00123D88" w:rsidP="00123D88">
      <w:pPr>
        <w:rPr>
          <w:b/>
          <w:sz w:val="18"/>
          <w:szCs w:val="18"/>
        </w:rPr>
      </w:pPr>
      <w:r>
        <w:rPr>
          <w:b/>
          <w:sz w:val="18"/>
          <w:szCs w:val="18"/>
        </w:rPr>
        <w:t>Задание</w:t>
      </w:r>
    </w:p>
    <w:p w:rsidR="00123D88" w:rsidRPr="00703143" w:rsidRDefault="00123D88" w:rsidP="00123D88">
      <w:pPr>
        <w:rPr>
          <w:sz w:val="18"/>
          <w:szCs w:val="18"/>
        </w:rPr>
      </w:pPr>
      <w:r w:rsidRPr="00703143">
        <w:rPr>
          <w:sz w:val="18"/>
          <w:szCs w:val="18"/>
        </w:rPr>
        <w:t>Оценить пригодность реки, как источника орошения</w:t>
      </w:r>
    </w:p>
    <w:tbl>
      <w:tblPr>
        <w:tblStyle w:val="a3"/>
        <w:tblW w:w="0" w:type="auto"/>
        <w:tblLayout w:type="fixed"/>
        <w:tblLook w:val="01E0"/>
      </w:tblPr>
      <w:tblGrid>
        <w:gridCol w:w="2268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123D88" w:rsidRPr="00703143" w:rsidTr="00272C67">
        <w:tc>
          <w:tcPr>
            <w:tcW w:w="2268" w:type="dxa"/>
            <w:vMerge w:val="restart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Исходные данные</w:t>
            </w:r>
          </w:p>
        </w:tc>
        <w:tc>
          <w:tcPr>
            <w:tcW w:w="7200" w:type="dxa"/>
            <w:gridSpan w:val="10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Номер варианта</w:t>
            </w:r>
          </w:p>
        </w:tc>
      </w:tr>
      <w:tr w:rsidR="00123D88" w:rsidRPr="00703143" w:rsidTr="00272C67">
        <w:tc>
          <w:tcPr>
            <w:tcW w:w="2268" w:type="dxa"/>
            <w:vMerge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4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6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7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10</w:t>
            </w:r>
          </w:p>
        </w:tc>
      </w:tr>
      <w:tr w:rsidR="00123D88" w:rsidRPr="00703143" w:rsidTr="00272C67">
        <w:tc>
          <w:tcPr>
            <w:tcW w:w="2268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Расход воды в реке, м3/</w:t>
            </w:r>
            <w:proofErr w:type="gramStart"/>
            <w:r w:rsidRPr="00703143">
              <w:rPr>
                <w:sz w:val="18"/>
                <w:szCs w:val="18"/>
              </w:rPr>
              <w:t>с</w:t>
            </w:r>
            <w:proofErr w:type="gramEnd"/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0,6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1,1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1,2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1,3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1,4</w:t>
            </w:r>
          </w:p>
        </w:tc>
      </w:tr>
      <w:tr w:rsidR="00123D88" w:rsidRPr="00703143" w:rsidTr="00272C67">
        <w:tc>
          <w:tcPr>
            <w:tcW w:w="2268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 xml:space="preserve">Площадь орошаемого участка, </w:t>
            </w:r>
            <w:r w:rsidRPr="00703143">
              <w:rPr>
                <w:color w:val="000000"/>
                <w:sz w:val="18"/>
                <w:szCs w:val="18"/>
              </w:rPr>
              <w:t>Ω</w:t>
            </w:r>
            <w:r w:rsidRPr="00703143">
              <w:rPr>
                <w:color w:val="000000"/>
                <w:sz w:val="18"/>
                <w:szCs w:val="18"/>
                <w:vertAlign w:val="subscript"/>
              </w:rPr>
              <w:t>уч</w:t>
            </w:r>
            <w:proofErr w:type="gramStart"/>
            <w:r w:rsidRPr="00703143">
              <w:rPr>
                <w:color w:val="000000"/>
                <w:sz w:val="18"/>
                <w:szCs w:val="18"/>
                <w:vertAlign w:val="subscript"/>
              </w:rPr>
              <w:t>.б</w:t>
            </w:r>
            <w:proofErr w:type="gramEnd"/>
            <w:r w:rsidRPr="00703143">
              <w:rPr>
                <w:color w:val="000000"/>
                <w:sz w:val="18"/>
                <w:szCs w:val="18"/>
                <w:vertAlign w:val="subscript"/>
              </w:rPr>
              <w:t xml:space="preserve">р, </w:t>
            </w:r>
            <w:r w:rsidRPr="00703143">
              <w:rPr>
                <w:color w:val="000000"/>
                <w:sz w:val="18"/>
                <w:szCs w:val="18"/>
              </w:rPr>
              <w:t>га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160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170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190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200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250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250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240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280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210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200</w:t>
            </w:r>
          </w:p>
        </w:tc>
      </w:tr>
      <w:tr w:rsidR="00123D88" w:rsidRPr="00703143" w:rsidTr="00272C67">
        <w:tc>
          <w:tcPr>
            <w:tcW w:w="2268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 xml:space="preserve">Коэффициент земельного использования, </w:t>
            </w:r>
            <w:proofErr w:type="spellStart"/>
            <w:r w:rsidRPr="00703143">
              <w:rPr>
                <w:color w:val="000000"/>
                <w:sz w:val="18"/>
                <w:szCs w:val="18"/>
              </w:rPr>
              <w:t>Кз.и</w:t>
            </w:r>
            <w:proofErr w:type="spellEnd"/>
            <w:r w:rsidRPr="00703143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0,93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0,94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0,92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0,97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0,96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0,91</w:t>
            </w:r>
          </w:p>
        </w:tc>
      </w:tr>
      <w:tr w:rsidR="00123D88" w:rsidRPr="00703143" w:rsidTr="00272C67">
        <w:tc>
          <w:tcPr>
            <w:tcW w:w="2268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color w:val="000000"/>
                <w:sz w:val="18"/>
                <w:szCs w:val="18"/>
              </w:rPr>
              <w:t>Гидромодуль, (</w:t>
            </w:r>
            <w:proofErr w:type="spellStart"/>
            <w:r w:rsidRPr="00703143">
              <w:rPr>
                <w:color w:val="000000"/>
                <w:sz w:val="18"/>
                <w:szCs w:val="18"/>
              </w:rPr>
              <w:t>q</w:t>
            </w:r>
            <w:proofErr w:type="spellEnd"/>
            <w:r w:rsidRPr="00703143">
              <w:rPr>
                <w:color w:val="000000"/>
                <w:sz w:val="18"/>
                <w:szCs w:val="18"/>
              </w:rPr>
              <w:t xml:space="preserve">), л/с </w:t>
            </w:r>
            <w:proofErr w:type="spellStart"/>
            <w:r w:rsidRPr="00703143">
              <w:rPr>
                <w:color w:val="000000"/>
                <w:sz w:val="18"/>
                <w:szCs w:val="18"/>
              </w:rPr>
              <w:t>х</w:t>
            </w:r>
            <w:proofErr w:type="spellEnd"/>
            <w:r w:rsidRPr="00703143">
              <w:rPr>
                <w:color w:val="000000"/>
                <w:sz w:val="18"/>
                <w:szCs w:val="18"/>
              </w:rPr>
              <w:t xml:space="preserve"> га,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1,0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1,2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</w:tr>
      <w:tr w:rsidR="00123D88" w:rsidRPr="00703143" w:rsidTr="00272C67">
        <w:tc>
          <w:tcPr>
            <w:tcW w:w="2268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 xml:space="preserve">КПД оросительной системы, </w:t>
            </w:r>
            <w:r w:rsidRPr="00703143">
              <w:rPr>
                <w:color w:val="000000"/>
                <w:sz w:val="18"/>
                <w:szCs w:val="18"/>
              </w:rPr>
              <w:t>η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7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</w:tr>
    </w:tbl>
    <w:p w:rsidR="00123D88" w:rsidRPr="00703143" w:rsidRDefault="00123D88" w:rsidP="00123D88">
      <w:pPr>
        <w:tabs>
          <w:tab w:val="left" w:pos="726"/>
        </w:tabs>
        <w:rPr>
          <w:sz w:val="18"/>
          <w:szCs w:val="18"/>
        </w:rPr>
      </w:pPr>
    </w:p>
    <w:tbl>
      <w:tblPr>
        <w:tblStyle w:val="a3"/>
        <w:tblW w:w="0" w:type="auto"/>
        <w:tblLayout w:type="fixed"/>
        <w:tblLook w:val="01E0"/>
      </w:tblPr>
      <w:tblGrid>
        <w:gridCol w:w="1520"/>
        <w:gridCol w:w="536"/>
        <w:gridCol w:w="537"/>
        <w:gridCol w:w="537"/>
        <w:gridCol w:w="536"/>
        <w:gridCol w:w="537"/>
        <w:gridCol w:w="537"/>
        <w:gridCol w:w="537"/>
        <w:gridCol w:w="536"/>
        <w:gridCol w:w="537"/>
        <w:gridCol w:w="537"/>
        <w:gridCol w:w="537"/>
        <w:gridCol w:w="536"/>
        <w:gridCol w:w="537"/>
        <w:gridCol w:w="537"/>
        <w:gridCol w:w="537"/>
      </w:tblGrid>
      <w:tr w:rsidR="00123D88" w:rsidRPr="00703143" w:rsidTr="00272C67">
        <w:tc>
          <w:tcPr>
            <w:tcW w:w="1520" w:type="dxa"/>
            <w:vMerge w:val="restart"/>
          </w:tcPr>
          <w:p w:rsidR="00123D88" w:rsidRPr="00703143" w:rsidRDefault="00123D88" w:rsidP="00272C67">
            <w:pPr>
              <w:jc w:val="center"/>
              <w:rPr>
                <w:b/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Исходные данные</w:t>
            </w:r>
          </w:p>
        </w:tc>
        <w:tc>
          <w:tcPr>
            <w:tcW w:w="8051" w:type="dxa"/>
            <w:gridSpan w:val="15"/>
          </w:tcPr>
          <w:p w:rsidR="00123D88" w:rsidRPr="00703143" w:rsidRDefault="00123D88" w:rsidP="00272C67">
            <w:pPr>
              <w:jc w:val="center"/>
              <w:rPr>
                <w:b/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Номер варианта</w:t>
            </w:r>
          </w:p>
        </w:tc>
      </w:tr>
      <w:tr w:rsidR="00123D88" w:rsidRPr="00703143" w:rsidTr="00272C67">
        <w:tc>
          <w:tcPr>
            <w:tcW w:w="1520" w:type="dxa"/>
            <w:vMerge/>
          </w:tcPr>
          <w:p w:rsidR="00123D88" w:rsidRPr="00703143" w:rsidRDefault="00123D88" w:rsidP="00272C6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3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4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6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7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9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11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13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14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15</w:t>
            </w:r>
          </w:p>
        </w:tc>
      </w:tr>
      <w:tr w:rsidR="00123D88" w:rsidRPr="00703143" w:rsidTr="00272C67">
        <w:tc>
          <w:tcPr>
            <w:tcW w:w="15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Расход воды в реке, м3/</w:t>
            </w:r>
            <w:proofErr w:type="gramStart"/>
            <w:r w:rsidRPr="00703143">
              <w:rPr>
                <w:sz w:val="18"/>
                <w:szCs w:val="18"/>
              </w:rPr>
              <w:t>с</w:t>
            </w:r>
            <w:proofErr w:type="gramEnd"/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0,6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1,1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1,3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1,4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1,5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</w:tr>
      <w:tr w:rsidR="00123D88" w:rsidRPr="00703143" w:rsidTr="00272C67">
        <w:tc>
          <w:tcPr>
            <w:tcW w:w="15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 xml:space="preserve">Площадь орошаемого участка, </w:t>
            </w:r>
            <w:r w:rsidRPr="00703143">
              <w:rPr>
                <w:color w:val="000000"/>
                <w:sz w:val="18"/>
                <w:szCs w:val="18"/>
              </w:rPr>
              <w:t>Ω</w:t>
            </w:r>
            <w:r w:rsidRPr="00703143">
              <w:rPr>
                <w:color w:val="000000"/>
                <w:sz w:val="18"/>
                <w:szCs w:val="18"/>
                <w:vertAlign w:val="subscript"/>
              </w:rPr>
              <w:t>уч</w:t>
            </w:r>
            <w:proofErr w:type="gramStart"/>
            <w:r w:rsidRPr="00703143">
              <w:rPr>
                <w:color w:val="000000"/>
                <w:sz w:val="18"/>
                <w:szCs w:val="18"/>
                <w:vertAlign w:val="subscript"/>
              </w:rPr>
              <w:t>.б</w:t>
            </w:r>
            <w:proofErr w:type="gramEnd"/>
            <w:r w:rsidRPr="00703143">
              <w:rPr>
                <w:color w:val="000000"/>
                <w:sz w:val="18"/>
                <w:szCs w:val="18"/>
                <w:vertAlign w:val="subscript"/>
              </w:rPr>
              <w:t xml:space="preserve">р, </w:t>
            </w:r>
            <w:r w:rsidRPr="00703143">
              <w:rPr>
                <w:color w:val="000000"/>
                <w:sz w:val="18"/>
                <w:szCs w:val="18"/>
              </w:rPr>
              <w:t>га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160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170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190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200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250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250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240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280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210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200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150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180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140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210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200</w:t>
            </w:r>
          </w:p>
        </w:tc>
      </w:tr>
      <w:tr w:rsidR="00123D88" w:rsidRPr="00703143" w:rsidTr="00272C67">
        <w:tc>
          <w:tcPr>
            <w:tcW w:w="15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 xml:space="preserve">Коэффициент земельного использования, </w:t>
            </w:r>
            <w:proofErr w:type="spellStart"/>
            <w:r w:rsidRPr="00703143">
              <w:rPr>
                <w:color w:val="000000"/>
                <w:sz w:val="18"/>
                <w:szCs w:val="18"/>
              </w:rPr>
              <w:t>Кз.и</w:t>
            </w:r>
            <w:proofErr w:type="spellEnd"/>
            <w:r w:rsidRPr="00703143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0,93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0,94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0,97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0,96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0,91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0,91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0,94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0,93</w:t>
            </w:r>
          </w:p>
        </w:tc>
      </w:tr>
      <w:tr w:rsidR="00123D88" w:rsidRPr="00703143" w:rsidTr="00272C67">
        <w:tc>
          <w:tcPr>
            <w:tcW w:w="15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color w:val="000000"/>
                <w:sz w:val="18"/>
                <w:szCs w:val="18"/>
              </w:rPr>
              <w:t>Гидромодуль, (</w:t>
            </w:r>
            <w:proofErr w:type="spellStart"/>
            <w:r w:rsidRPr="00703143">
              <w:rPr>
                <w:color w:val="000000"/>
                <w:sz w:val="18"/>
                <w:szCs w:val="18"/>
              </w:rPr>
              <w:t>q</w:t>
            </w:r>
            <w:proofErr w:type="spellEnd"/>
            <w:r w:rsidRPr="00703143">
              <w:rPr>
                <w:color w:val="000000"/>
                <w:sz w:val="18"/>
                <w:szCs w:val="18"/>
              </w:rPr>
              <w:t xml:space="preserve">), л/с </w:t>
            </w:r>
            <w:proofErr w:type="spellStart"/>
            <w:r w:rsidRPr="00703143">
              <w:rPr>
                <w:color w:val="000000"/>
                <w:sz w:val="18"/>
                <w:szCs w:val="18"/>
              </w:rPr>
              <w:t>х</w:t>
            </w:r>
            <w:proofErr w:type="spellEnd"/>
            <w:r w:rsidRPr="00703143">
              <w:rPr>
                <w:color w:val="000000"/>
                <w:sz w:val="18"/>
                <w:szCs w:val="18"/>
              </w:rPr>
              <w:t xml:space="preserve"> га,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1,0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1,5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0,7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1,2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1,1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1,15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1,2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</w:tr>
      <w:tr w:rsidR="00123D88" w:rsidRPr="00703143" w:rsidTr="00272C67">
        <w:tc>
          <w:tcPr>
            <w:tcW w:w="1520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 xml:space="preserve">КПД оросительной системы, </w:t>
            </w:r>
            <w:r w:rsidRPr="00703143">
              <w:rPr>
                <w:color w:val="000000"/>
                <w:sz w:val="18"/>
                <w:szCs w:val="18"/>
              </w:rPr>
              <w:t>η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0,9</w:t>
            </w:r>
          </w:p>
        </w:tc>
        <w:tc>
          <w:tcPr>
            <w:tcW w:w="536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0,87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0,82</w:t>
            </w:r>
          </w:p>
        </w:tc>
        <w:tc>
          <w:tcPr>
            <w:tcW w:w="537" w:type="dxa"/>
          </w:tcPr>
          <w:p w:rsidR="00123D88" w:rsidRPr="00703143" w:rsidRDefault="00123D88" w:rsidP="00272C67">
            <w:pPr>
              <w:jc w:val="center"/>
              <w:rPr>
                <w:sz w:val="18"/>
                <w:szCs w:val="18"/>
              </w:rPr>
            </w:pPr>
            <w:r w:rsidRPr="00703143">
              <w:rPr>
                <w:sz w:val="18"/>
                <w:szCs w:val="18"/>
              </w:rPr>
              <w:t>0,85</w:t>
            </w:r>
          </w:p>
        </w:tc>
      </w:tr>
    </w:tbl>
    <w:p w:rsidR="00123D88" w:rsidRPr="00BF32F3" w:rsidRDefault="00123D88" w:rsidP="00123D88">
      <w:pPr>
        <w:jc w:val="center"/>
        <w:rPr>
          <w:b/>
          <w:sz w:val="20"/>
          <w:szCs w:val="20"/>
        </w:rPr>
      </w:pPr>
    </w:p>
    <w:p w:rsidR="00123D88" w:rsidRPr="00BF32F3" w:rsidRDefault="00123D88" w:rsidP="00123D88">
      <w:pPr>
        <w:jc w:val="center"/>
        <w:rPr>
          <w:b/>
          <w:sz w:val="20"/>
          <w:szCs w:val="20"/>
        </w:rPr>
      </w:pPr>
    </w:p>
    <w:p w:rsidR="00123D88" w:rsidRPr="00BF32F3" w:rsidRDefault="00123D88" w:rsidP="00123D88">
      <w:pPr>
        <w:jc w:val="center"/>
        <w:rPr>
          <w:b/>
          <w:sz w:val="20"/>
          <w:szCs w:val="20"/>
        </w:rPr>
      </w:pPr>
    </w:p>
    <w:p w:rsidR="007E706A" w:rsidRDefault="007E706A"/>
    <w:sectPr w:rsidR="007E706A" w:rsidSect="007E7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12EE4"/>
    <w:multiLevelType w:val="multilevel"/>
    <w:tmpl w:val="72188074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pStyle w:val="2"/>
      <w:lvlText w:val="%1.%2."/>
      <w:lvlJc w:val="left"/>
      <w:pPr>
        <w:tabs>
          <w:tab w:val="num" w:pos="3996"/>
        </w:tabs>
        <w:ind w:left="3996" w:hanging="576"/>
      </w:pPr>
      <w:rPr>
        <w:rFonts w:ascii="Arial" w:hAnsi="Arial" w:hint="default"/>
        <w:b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123D88"/>
    <w:rsid w:val="00123D88"/>
    <w:rsid w:val="007E7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D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23D88"/>
    <w:pPr>
      <w:keepNext/>
      <w:numPr>
        <w:numId w:val="1"/>
      </w:numPr>
      <w:spacing w:line="360" w:lineRule="auto"/>
      <w:jc w:val="center"/>
      <w:outlineLvl w:val="0"/>
    </w:pPr>
    <w:rPr>
      <w:rFonts w:ascii="Arial" w:hAnsi="Arial"/>
      <w:b/>
      <w:bCs/>
      <w:iCs/>
    </w:rPr>
  </w:style>
  <w:style w:type="paragraph" w:styleId="2">
    <w:name w:val="heading 2"/>
    <w:basedOn w:val="a"/>
    <w:next w:val="a"/>
    <w:link w:val="20"/>
    <w:qFormat/>
    <w:rsid w:val="00123D88"/>
    <w:pPr>
      <w:keepNext/>
      <w:numPr>
        <w:ilvl w:val="1"/>
        <w:numId w:val="1"/>
      </w:numPr>
      <w:suppressLineNumbers/>
      <w:spacing w:line="360" w:lineRule="auto"/>
      <w:outlineLvl w:val="1"/>
    </w:pPr>
    <w:rPr>
      <w:rFonts w:ascii="Arial" w:hAnsi="Arial"/>
      <w:b/>
      <w:iCs/>
    </w:rPr>
  </w:style>
  <w:style w:type="paragraph" w:styleId="3">
    <w:name w:val="heading 3"/>
    <w:basedOn w:val="a"/>
    <w:next w:val="a"/>
    <w:link w:val="30"/>
    <w:qFormat/>
    <w:rsid w:val="00123D88"/>
    <w:pPr>
      <w:keepNext/>
      <w:numPr>
        <w:ilvl w:val="2"/>
        <w:numId w:val="1"/>
      </w:numPr>
      <w:outlineLvl w:val="2"/>
    </w:pPr>
    <w:rPr>
      <w:i/>
      <w:iCs/>
      <w:sz w:val="28"/>
    </w:rPr>
  </w:style>
  <w:style w:type="paragraph" w:styleId="4">
    <w:name w:val="heading 4"/>
    <w:basedOn w:val="a"/>
    <w:next w:val="a"/>
    <w:link w:val="40"/>
    <w:qFormat/>
    <w:rsid w:val="00123D88"/>
    <w:pPr>
      <w:keepNext/>
      <w:numPr>
        <w:ilvl w:val="3"/>
        <w:numId w:val="1"/>
      </w:numPr>
      <w:outlineLvl w:val="3"/>
    </w:pPr>
    <w:rPr>
      <w:i/>
      <w:iCs/>
      <w:sz w:val="28"/>
    </w:rPr>
  </w:style>
  <w:style w:type="paragraph" w:styleId="5">
    <w:name w:val="heading 5"/>
    <w:basedOn w:val="a"/>
    <w:next w:val="a"/>
    <w:link w:val="50"/>
    <w:qFormat/>
    <w:rsid w:val="00123D88"/>
    <w:pPr>
      <w:keepNext/>
      <w:numPr>
        <w:ilvl w:val="4"/>
        <w:numId w:val="1"/>
      </w:numPr>
      <w:spacing w:line="360" w:lineRule="auto"/>
      <w:jc w:val="center"/>
      <w:outlineLvl w:val="4"/>
    </w:pPr>
    <w:rPr>
      <w:b/>
      <w:bCs/>
      <w:i/>
      <w:iCs/>
      <w:sz w:val="28"/>
    </w:rPr>
  </w:style>
  <w:style w:type="paragraph" w:styleId="6">
    <w:name w:val="heading 6"/>
    <w:basedOn w:val="a"/>
    <w:next w:val="a"/>
    <w:link w:val="60"/>
    <w:qFormat/>
    <w:rsid w:val="00123D88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123D88"/>
    <w:pPr>
      <w:keepNext/>
      <w:numPr>
        <w:ilvl w:val="6"/>
        <w:numId w:val="1"/>
      </w:numPr>
      <w:jc w:val="right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123D88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123D88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3D88"/>
    <w:rPr>
      <w:rFonts w:ascii="Arial" w:eastAsia="Times New Roman" w:hAnsi="Arial" w:cs="Times New Roman"/>
      <w:b/>
      <w:bCs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23D88"/>
    <w:rPr>
      <w:rFonts w:ascii="Arial" w:eastAsia="Times New Roman" w:hAnsi="Arial" w:cs="Times New Roman"/>
      <w:b/>
      <w:i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23D88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23D88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123D88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123D8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123D8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23D8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123D88"/>
    <w:rPr>
      <w:rFonts w:ascii="Arial" w:eastAsia="Times New Roman" w:hAnsi="Arial" w:cs="Arial"/>
      <w:lang w:eastAsia="ru-RU"/>
    </w:rPr>
  </w:style>
  <w:style w:type="table" w:styleId="a3">
    <w:name w:val="Table Grid"/>
    <w:basedOn w:val="a1"/>
    <w:rsid w:val="00123D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2220</Characters>
  <Application>Microsoft Office Word</Application>
  <DocSecurity>0</DocSecurity>
  <Lines>18</Lines>
  <Paragraphs>5</Paragraphs>
  <ScaleCrop>false</ScaleCrop>
  <Company>Microsoft</Company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2020-03-18T16:51:00Z</dcterms:created>
  <dcterms:modified xsi:type="dcterms:W3CDTF">2020-03-18T16:51:00Z</dcterms:modified>
</cp:coreProperties>
</file>